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0270D3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0270D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0270D3" w:rsidRDefault="00E83E38" w:rsidP="00FB2766">
      <w:pPr>
        <w:pStyle w:val="Normal1"/>
        <w:jc w:val="center"/>
        <w:rPr>
          <w:b/>
          <w:sz w:val="32"/>
          <w:szCs w:val="32"/>
        </w:rPr>
      </w:pPr>
      <w:r>
        <w:rPr>
          <w:rStyle w:val="normalchar1"/>
          <w:b/>
          <w:bCs/>
          <w:sz w:val="36"/>
          <w:szCs w:val="36"/>
        </w:rPr>
        <w:t>30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="0015428A" w:rsidRPr="000270D3">
        <w:rPr>
          <w:rStyle w:val="normalchar1"/>
          <w:b/>
          <w:bCs/>
          <w:sz w:val="36"/>
          <w:szCs w:val="36"/>
        </w:rPr>
        <w:t xml:space="preserve"> Annual </w:t>
      </w:r>
      <w:r w:rsidR="0015428A"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0270D3" w:rsidRDefault="00E83E38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24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7</w:t>
      </w:r>
    </w:p>
    <w:p w:rsidR="0015428A" w:rsidRPr="00FB2766" w:rsidRDefault="00AC2833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>
        <w:rPr>
          <w:rStyle w:val="heading00206char1"/>
          <w:sz w:val="28"/>
          <w:szCs w:val="28"/>
          <w:u w:val="double"/>
        </w:rPr>
        <w:t xml:space="preserve">Green </w:t>
      </w:r>
      <w:r w:rsidR="00AC4FD2">
        <w:rPr>
          <w:rStyle w:val="heading00206char1"/>
          <w:sz w:val="28"/>
          <w:szCs w:val="28"/>
          <w:u w:val="double"/>
        </w:rPr>
        <w:t>Problem #2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2E2C5C">
        <w:rPr>
          <w:rStyle w:val="heading00206char1"/>
          <w:sz w:val="28"/>
          <w:szCs w:val="28"/>
          <w:u w:val="double"/>
        </w:rPr>
        <w:t>Do You Know Your Phone?</w:t>
      </w:r>
    </w:p>
    <w:p w:rsidR="002E2C5C" w:rsidRDefault="0015428A" w:rsidP="0015428A">
      <w:pPr>
        <w:pStyle w:val="Normal1"/>
        <w:spacing w:before="340" w:after="100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2E2C5C">
        <w:rPr>
          <w:rStyle w:val="normalchar1"/>
        </w:rPr>
        <w:t xml:space="preserve"> There were several different key pads used on ph</w:t>
      </w:r>
      <w:r w:rsidR="003526D3">
        <w:rPr>
          <w:rStyle w:val="normalchar1"/>
        </w:rPr>
        <w:t xml:space="preserve">ones of the past. Image 1, below, </w:t>
      </w:r>
      <w:r w:rsidR="002E2C5C">
        <w:rPr>
          <w:rStyle w:val="normalchar1"/>
        </w:rPr>
        <w:t>shows one of them.</w:t>
      </w:r>
    </w:p>
    <w:p w:rsidR="002E2C5C" w:rsidRDefault="002E2C5C" w:rsidP="003526D3">
      <w:pPr>
        <w:pStyle w:val="Normal1"/>
        <w:spacing w:before="340" w:after="100"/>
        <w:ind w:firstLine="720"/>
        <w:rPr>
          <w:rStyle w:val="normalchar1"/>
        </w:rPr>
      </w:pPr>
      <w:r>
        <w:rPr>
          <w:noProof/>
        </w:rPr>
        <w:drawing>
          <wp:inline distT="0" distB="0" distL="0" distR="0">
            <wp:extent cx="2695632" cy="1762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01" cy="177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6D3">
        <w:rPr>
          <w:rStyle w:val="normalchar1"/>
        </w:rPr>
        <w:tab/>
      </w:r>
      <w:r w:rsidR="003526D3">
        <w:rPr>
          <w:rStyle w:val="normalchar1"/>
        </w:rPr>
        <w:tab/>
      </w:r>
      <w:r w:rsidR="003526D3">
        <w:rPr>
          <w:rStyle w:val="normalchar1"/>
        </w:rPr>
        <w:tab/>
      </w:r>
      <w:r w:rsidR="003526D3">
        <w:rPr>
          <w:noProof/>
        </w:rPr>
        <w:drawing>
          <wp:inline distT="0" distB="0" distL="0" distR="0" wp14:anchorId="4BBEB4C1" wp14:editId="6E292F58">
            <wp:extent cx="1809904" cy="1800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61" cy="180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Default="003526D3" w:rsidP="003526D3">
      <w:pPr>
        <w:pStyle w:val="Normal1"/>
        <w:spacing w:before="340" w:after="100"/>
        <w:ind w:firstLine="720"/>
        <w:rPr>
          <w:rStyle w:val="normalchar1"/>
        </w:rPr>
      </w:pP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  <w:t>Image 1</w:t>
      </w: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</w:r>
      <w:r>
        <w:rPr>
          <w:rStyle w:val="normalchar1"/>
        </w:rPr>
        <w:tab/>
        <w:t>Image 2</w:t>
      </w:r>
    </w:p>
    <w:p w:rsidR="00FD15D8" w:rsidRDefault="002E2C5C" w:rsidP="0015428A">
      <w:pPr>
        <w:pStyle w:val="Normal1"/>
        <w:spacing w:before="340" w:after="100"/>
        <w:rPr>
          <w:rStyle w:val="normalchar1"/>
        </w:rPr>
      </w:pPr>
      <w:r>
        <w:rPr>
          <w:rStyle w:val="normalchar1"/>
        </w:rPr>
        <w:t xml:space="preserve">Fortunately, there is an international telephone recommendation (ITU E.161) for placing letters on the phone key. Most phones manufactured today use this standard. </w:t>
      </w:r>
      <w:r w:rsidR="003526D3">
        <w:rPr>
          <w:rStyle w:val="normalchar1"/>
        </w:rPr>
        <w:t xml:space="preserve">Image 2, above, shows the recommendation. </w:t>
      </w:r>
      <w:r>
        <w:rPr>
          <w:rStyle w:val="normalchar1"/>
        </w:rPr>
        <w:t xml:space="preserve">You may notice that the new standard includes the letters “q” and “z”. These were added when text messaging became available. </w:t>
      </w:r>
    </w:p>
    <w:p w:rsidR="003526D3" w:rsidRDefault="003526D3" w:rsidP="0015428A">
      <w:pPr>
        <w:pStyle w:val="Normal1"/>
        <w:spacing w:before="340" w:after="100"/>
        <w:rPr>
          <w:rStyle w:val="normalchar1"/>
        </w:rPr>
      </w:pPr>
    </w:p>
    <w:p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:rsidR="0015428A" w:rsidRPr="00567098" w:rsidRDefault="0015428A" w:rsidP="0015428A">
      <w:pPr>
        <w:pStyle w:val="Normal1"/>
        <w:ind w:firstLine="720"/>
      </w:pPr>
      <w:r w:rsidRPr="00567098">
        <w:rPr>
          <w:rStyle w:val="normalchar1"/>
        </w:rPr>
        <w:t>Input:  </w:t>
      </w:r>
      <w:r w:rsidR="00567098" w:rsidRPr="00567098">
        <w:rPr>
          <w:rStyle w:val="normalchar1"/>
        </w:rPr>
        <w:t>A</w:t>
      </w:r>
      <w:r w:rsidR="00667676" w:rsidRPr="00567098">
        <w:rPr>
          <w:rStyle w:val="normalchar1"/>
        </w:rPr>
        <w:t xml:space="preserve"> </w:t>
      </w:r>
      <w:r w:rsidR="002E2C5C">
        <w:rPr>
          <w:rStyle w:val="normalchar1"/>
        </w:rPr>
        <w:t>lower case letter.</w:t>
      </w:r>
    </w:p>
    <w:p w:rsidR="002E2C5C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Output: </w:t>
      </w:r>
      <w:r w:rsidR="002E2C5C">
        <w:rPr>
          <w:rStyle w:val="normalchar1"/>
        </w:rPr>
        <w:t xml:space="preserve">The letter followed by a space followed by the corresponding number on the </w:t>
      </w:r>
    </w:p>
    <w:p w:rsidR="0015428A" w:rsidRPr="00567098" w:rsidRDefault="002E2C5C" w:rsidP="0015428A">
      <w:pPr>
        <w:pStyle w:val="Normal1"/>
        <w:ind w:firstLine="720"/>
        <w:rPr>
          <w:rStyle w:val="normalchar1"/>
        </w:rPr>
      </w:pPr>
      <w:r>
        <w:rPr>
          <w:rStyle w:val="normalchar1"/>
        </w:rPr>
        <w:tab/>
        <w:t xml:space="preserve">  </w:t>
      </w:r>
      <w:proofErr w:type="gramStart"/>
      <w:r>
        <w:rPr>
          <w:rStyle w:val="normalchar1"/>
        </w:rPr>
        <w:t>recommended</w:t>
      </w:r>
      <w:proofErr w:type="gramEnd"/>
      <w:r>
        <w:rPr>
          <w:rStyle w:val="normalchar1"/>
        </w:rPr>
        <w:t xml:space="preserve"> keypad.</w:t>
      </w:r>
    </w:p>
    <w:p w:rsidR="00803DA9" w:rsidRPr="00567098" w:rsidRDefault="00803DA9" w:rsidP="0015428A">
      <w:pPr>
        <w:pStyle w:val="Normal1"/>
        <w:ind w:firstLine="720"/>
      </w:pPr>
    </w:p>
    <w:p w:rsidR="00A0071D" w:rsidRDefault="00FD15D8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 w:rsidR="003526D3"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2E2C5C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r</w:t>
      </w:r>
    </w:p>
    <w:p w:rsidR="0015428A" w:rsidRDefault="00A0071D" w:rsidP="00A0071D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2E2C5C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r 7</w:t>
      </w:r>
    </w:p>
    <w:p w:rsidR="003526D3" w:rsidRDefault="003526D3" w:rsidP="003526D3"/>
    <w:p w:rsidR="003526D3" w:rsidRDefault="003526D3" w:rsidP="003526D3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z</w:t>
      </w:r>
    </w:p>
    <w:p w:rsidR="003526D3" w:rsidRDefault="003526D3" w:rsidP="003526D3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z 9</w:t>
      </w:r>
    </w:p>
    <w:p w:rsidR="003526D3" w:rsidRDefault="003526D3" w:rsidP="003526D3">
      <w:bookmarkStart w:id="0" w:name="_GoBack"/>
      <w:bookmarkEnd w:id="0"/>
    </w:p>
    <w:p w:rsidR="003526D3" w:rsidRPr="003526D3" w:rsidRDefault="003526D3" w:rsidP="003526D3"/>
    <w:p w:rsidR="003526D3" w:rsidRPr="003526D3" w:rsidRDefault="003526D3" w:rsidP="003526D3"/>
    <w:p w:rsidR="00FD15D8" w:rsidRPr="00FD15D8" w:rsidRDefault="00FD15D8" w:rsidP="00FD15D8">
      <w:r>
        <w:tab/>
      </w:r>
      <w:r>
        <w:tab/>
      </w:r>
      <w:r>
        <w:tab/>
      </w:r>
      <w:r>
        <w:tab/>
      </w:r>
      <w:r>
        <w:tab/>
      </w:r>
    </w:p>
    <w:p w:rsidR="00803DA9" w:rsidRPr="00567098" w:rsidRDefault="00803DA9" w:rsidP="00803DA9">
      <w:pPr>
        <w:rPr>
          <w:rFonts w:ascii="Times New Roman" w:hAnsi="Times New Roman"/>
        </w:rPr>
      </w:pPr>
    </w:p>
    <w:p w:rsidR="00667676" w:rsidRDefault="003526D3" w:rsidP="003526D3">
      <w:pPr>
        <w:pStyle w:val="Normal1"/>
        <w:ind w:left="720"/>
        <w:jc w:val="right"/>
        <w:rPr>
          <w:rStyle w:val="normalchar1"/>
        </w:rPr>
      </w:pPr>
      <w:r>
        <w:rPr>
          <w:rStyle w:val="normalchar1"/>
        </w:rPr>
        <w:t>V1</w:t>
      </w:r>
    </w:p>
    <w:sectPr w:rsidR="0066767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963A1A"/>
    <w:rsid w:val="000270D3"/>
    <w:rsid w:val="0003021E"/>
    <w:rsid w:val="000747FC"/>
    <w:rsid w:val="0015428A"/>
    <w:rsid w:val="001D30AF"/>
    <w:rsid w:val="001D4169"/>
    <w:rsid w:val="001E350B"/>
    <w:rsid w:val="002E2C5C"/>
    <w:rsid w:val="00313DDC"/>
    <w:rsid w:val="003526D3"/>
    <w:rsid w:val="00374CB8"/>
    <w:rsid w:val="003903C3"/>
    <w:rsid w:val="00397CF1"/>
    <w:rsid w:val="003A516C"/>
    <w:rsid w:val="003E7F7F"/>
    <w:rsid w:val="00426CC0"/>
    <w:rsid w:val="0046193C"/>
    <w:rsid w:val="00466314"/>
    <w:rsid w:val="00466B97"/>
    <w:rsid w:val="00467FD1"/>
    <w:rsid w:val="004812AC"/>
    <w:rsid w:val="004A3200"/>
    <w:rsid w:val="004E6C66"/>
    <w:rsid w:val="004F43CD"/>
    <w:rsid w:val="005515E4"/>
    <w:rsid w:val="00567098"/>
    <w:rsid w:val="005C2677"/>
    <w:rsid w:val="005D703A"/>
    <w:rsid w:val="00621055"/>
    <w:rsid w:val="00623CA4"/>
    <w:rsid w:val="006401F2"/>
    <w:rsid w:val="00645678"/>
    <w:rsid w:val="00667676"/>
    <w:rsid w:val="006C441A"/>
    <w:rsid w:val="006F0028"/>
    <w:rsid w:val="007D5F07"/>
    <w:rsid w:val="007E537E"/>
    <w:rsid w:val="00803DA9"/>
    <w:rsid w:val="00806116"/>
    <w:rsid w:val="009300A2"/>
    <w:rsid w:val="00963A1A"/>
    <w:rsid w:val="00976F41"/>
    <w:rsid w:val="00997772"/>
    <w:rsid w:val="009F3802"/>
    <w:rsid w:val="00A0071D"/>
    <w:rsid w:val="00A22C35"/>
    <w:rsid w:val="00A46CF0"/>
    <w:rsid w:val="00A63603"/>
    <w:rsid w:val="00AC2833"/>
    <w:rsid w:val="00AC4FD2"/>
    <w:rsid w:val="00AF6FA1"/>
    <w:rsid w:val="00B52B0A"/>
    <w:rsid w:val="00B61E6F"/>
    <w:rsid w:val="00BB2DEA"/>
    <w:rsid w:val="00C006BA"/>
    <w:rsid w:val="00C87AC8"/>
    <w:rsid w:val="00CF71C6"/>
    <w:rsid w:val="00D0105A"/>
    <w:rsid w:val="00D21907"/>
    <w:rsid w:val="00D84A85"/>
    <w:rsid w:val="00D952B3"/>
    <w:rsid w:val="00E029EB"/>
    <w:rsid w:val="00E12869"/>
    <w:rsid w:val="00E27287"/>
    <w:rsid w:val="00E83E38"/>
    <w:rsid w:val="00E90DBD"/>
    <w:rsid w:val="00E91931"/>
    <w:rsid w:val="00EE7D08"/>
    <w:rsid w:val="00EF4373"/>
    <w:rsid w:val="00F231E0"/>
    <w:rsid w:val="00FA1550"/>
    <w:rsid w:val="00FB2766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E52AD1-DF40-44E7-95F9-263CD886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D3DCB-537C-42BB-9E58-4146BB1F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2FD94542</Template>
  <TotalTime>61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5</cp:revision>
  <cp:lastPrinted>2016-02-09T01:18:00Z</cp:lastPrinted>
  <dcterms:created xsi:type="dcterms:W3CDTF">2017-02-21T22:29:00Z</dcterms:created>
  <dcterms:modified xsi:type="dcterms:W3CDTF">2017-02-22T17:56:00Z</dcterms:modified>
</cp:coreProperties>
</file>