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70" w:right="-36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Siena College’s 35</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587.8710937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2">
            <w:pPr>
              <w:widowControl w:val="0"/>
              <w:spacing w:line="240" w:lineRule="auto"/>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pStyle w:val="Heading5"/>
        <w:keepNext w:val="0"/>
        <w:keepLines w:val="0"/>
        <w:widowControl w:val="0"/>
        <w:spacing w:after="0" w:before="0" w:line="240" w:lineRule="auto"/>
        <w:jc w:val="center"/>
        <w:rPr/>
      </w:pPr>
      <w:bookmarkStart w:colFirst="0" w:colLast="0" w:name="_gv1xpgltnpaa" w:id="0"/>
      <w:bookmarkEnd w:id="0"/>
      <w:r w:rsidDel="00000000" w:rsidR="00000000" w:rsidRPr="00000000">
        <w:rPr>
          <w:rFonts w:ascii="Times New Roman" w:cs="Times New Roman" w:eastAsia="Times New Roman" w:hAnsi="Times New Roman"/>
          <w:b w:val="1"/>
          <w:color w:val="000000"/>
          <w:sz w:val="28"/>
          <w:szCs w:val="28"/>
          <w:rtl w:val="0"/>
        </w:rPr>
        <w:t xml:space="preserve">March 31, 2023</w:t>
      </w:r>
      <w:r w:rsidDel="00000000" w:rsidR="00000000" w:rsidRPr="00000000">
        <w:rPr>
          <w:rtl w:val="0"/>
        </w:rPr>
      </w:r>
    </w:p>
    <w:p w:rsidR="00000000" w:rsidDel="00000000" w:rsidP="00000000" w:rsidRDefault="00000000" w:rsidRPr="00000000" w14:paraId="00000005">
      <w:pPr>
        <w:pStyle w:val="Heading6"/>
        <w:keepNext w:val="0"/>
        <w:keepLines w:val="0"/>
        <w:widowControl w:val="0"/>
        <w:spacing w:after="60" w:line="240" w:lineRule="auto"/>
        <w:rPr>
          <w:rFonts w:ascii="Times New Roman" w:cs="Times New Roman" w:eastAsia="Times New Roman" w:hAnsi="Times New Roman"/>
          <w:i w:val="0"/>
          <w:color w:val="000000"/>
          <w:sz w:val="28"/>
          <w:szCs w:val="28"/>
          <w:u w:val="single"/>
        </w:rPr>
      </w:pPr>
      <w:r w:rsidDel="00000000" w:rsidR="00000000" w:rsidRPr="00000000">
        <w:rPr>
          <w:rFonts w:ascii="Times New Roman" w:cs="Times New Roman" w:eastAsia="Times New Roman" w:hAnsi="Times New Roman"/>
          <w:i w:val="0"/>
          <w:color w:val="000000"/>
          <w:sz w:val="28"/>
          <w:szCs w:val="28"/>
          <w:u w:val="single"/>
          <w:rtl w:val="0"/>
        </w:rPr>
        <w:t xml:space="preserve">Gold Problem #3: Dicey not Yahtzee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Background Information: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Dicey is a game played with five dice similar to the commercially available game called Yahtzee. The major difference is that the player only rolls one time. The following table shows the possible results and scoring.</w:t>
      </w:r>
    </w:p>
    <w:p w:rsidR="00000000" w:rsidDel="00000000" w:rsidP="00000000" w:rsidRDefault="00000000" w:rsidRPr="00000000" w14:paraId="00000007">
      <w:pPr>
        <w:spacing w:line="240" w:lineRule="auto"/>
        <w:rPr>
          <w:rFonts w:ascii="Times New Roman" w:cs="Times New Roman" w:eastAsia="Times New Roman" w:hAnsi="Times New Roman"/>
          <w:sz w:val="16"/>
          <w:szCs w:val="1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2981325</wp:posOffset>
            </wp:positionH>
            <wp:positionV relativeFrom="paragraph">
              <wp:posOffset>197848</wp:posOffset>
            </wp:positionV>
            <wp:extent cx="589564" cy="32158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9564" cy="321580"/>
                    </a:xfrm>
                    <a:prstGeom prst="rect"/>
                    <a:ln/>
                  </pic:spPr>
                </pic:pic>
              </a:graphicData>
            </a:graphic>
          </wp:anchor>
        </w:drawing>
      </w:r>
    </w:p>
    <w:tbl>
      <w:tblPr>
        <w:tblStyle w:val="Table2"/>
        <w:tblW w:w="1002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6435"/>
        <w:gridCol w:w="240"/>
        <w:gridCol w:w="1695"/>
        <w:tblGridChange w:id="0">
          <w:tblGrid>
            <w:gridCol w:w="1650"/>
            <w:gridCol w:w="6435"/>
            <w:gridCol w:w="240"/>
            <w:gridCol w:w="16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and Scoring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Examples Rolls &amp; Scores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Five of a Kind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 five dice show the same number.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Score is 1000 + the sum of all the dice</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6 6 6 6 6    1030</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3 3 3 3 3    1015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of a Kind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Four of the dice show the same number.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Score is 600 + the sum of the four matching dice.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5 5 2 5 5     620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3 1 1 1 1     604</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House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Three dice show the same number and the other two dice show the same number. </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Score is 400 + the sum of all the dice.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4 4 4 5 5     422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3 2 3 2 2     412</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of a Kind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Exactly three dice show the same number and the other two show different numbers.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Score is 300 + the sum of the three matching dice.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2 3 2 4 2     306</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5 5 1 6 5     315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Two of the dice show the same number, two of the other dice show the same number but a different one than the first pair, and the remaining die has a different number than the numbers of the two pairs.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Score is 200 + the sum of the four dice showing the pairs.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1 2 3 2 1     206</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6 6 1 5 5     222</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Two of the dice have the same number and the remaining three dice have different numbers from each other and the number for the pair.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Score is 100 + the sum of the paired dice.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4 5 3 1 4     1</w:t>
            </w:r>
            <w:r w:rsidDel="00000000" w:rsidR="00000000" w:rsidRPr="00000000">
              <w:rPr>
                <w:rFonts w:ascii="Times New Roman" w:cs="Times New Roman" w:eastAsia="Times New Roman" w:hAnsi="Times New Roman"/>
                <w:sz w:val="20"/>
                <w:szCs w:val="20"/>
                <w:rtl w:val="0"/>
              </w:rPr>
              <w:t xml:space="preserve">08</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1 2 3 5 5     1</w:t>
            </w: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When arranged in order dice show the values 1, 2, 3, 4, 5 OR the values 2, 3, 4, 5, 6</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Score is 500 + the sum of the numbers on all five dice.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4 3 5 6 2     520</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1 2 3 4 5     515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 of the dice show different values and the roll is not a Straight.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Score is just the sum of all five dice.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1 2 3 6 5     17</w:t>
            </w:r>
          </w:p>
        </w:tc>
      </w:tr>
    </w:tbl>
    <w:p w:rsidR="00000000" w:rsidDel="00000000" w:rsidP="00000000" w:rsidRDefault="00000000" w:rsidRPr="00000000" w14:paraId="0000003B">
      <w:pPr>
        <w:pStyle w:val="Heading6"/>
        <w:keepNext w:val="0"/>
        <w:keepLines w:val="0"/>
        <w:widowControl w:val="0"/>
        <w:spacing w:after="60" w:line="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3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Five integers between 1 and 6 </w:t>
      </w:r>
      <w:r w:rsidDel="00000000" w:rsidR="00000000" w:rsidRPr="00000000">
        <w:rPr>
          <w:rFonts w:ascii="Times New Roman" w:cs="Times New Roman" w:eastAsia="Times New Roman" w:hAnsi="Times New Roman"/>
          <w:b w:val="1"/>
          <w:sz w:val="24"/>
          <w:szCs w:val="24"/>
          <w:rtl w:val="0"/>
        </w:rPr>
        <w:t xml:space="preserve">each on a separate line.</w:t>
      </w:r>
      <w:r w:rsidDel="00000000" w:rsidR="00000000" w:rsidRPr="00000000">
        <w:rPr>
          <w:rtl w:val="0"/>
        </w:rPr>
      </w:r>
    </w:p>
    <w:p w:rsidR="00000000" w:rsidDel="00000000" w:rsidP="00000000" w:rsidRDefault="00000000" w:rsidRPr="00000000" w14:paraId="0000003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The Dicey score for the input values based on the rules in the table above.</w:t>
      </w:r>
    </w:p>
    <w:p w:rsidR="00000000" w:rsidDel="00000000" w:rsidP="00000000" w:rsidRDefault="00000000" w:rsidRPr="00000000" w14:paraId="0000003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ind w:right="-36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0">
      <w:pPr>
        <w:keepNext w:val="0"/>
        <w:keepLines w:val="0"/>
        <w:widowControl w:val="0"/>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1:                                      </w:t>
        <w:tab/>
        <w:t xml:space="preserve">Example 2:                                      </w:t>
        <w:tab/>
        <w:t xml:space="preserve">Example 3: </w:t>
      </w:r>
    </w:p>
    <w:p w:rsidR="00000000" w:rsidDel="00000000" w:rsidP="00000000" w:rsidRDefault="00000000" w:rsidRPr="00000000" w14:paraId="00000041">
      <w:pPr>
        <w:keepNext w:val="0"/>
        <w:keepLines w:val="0"/>
        <w:widowControl w:val="0"/>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w:t>
        <w:tab/>
        <w:t xml:space="preserve">6                              </w:t>
        <w:tab/>
        <w:t xml:space="preserve">        </w:t>
        <w:tab/>
        <w:t xml:space="preserve">Input: </w:t>
        <w:tab/>
        <w:t xml:space="preserve">3                </w:t>
        <w:tab/>
        <w:tab/>
        <w:tab/>
        <w:t xml:space="preserve">Input: </w:t>
        <w:tab/>
        <w:t xml:space="preserve">1</w:t>
      </w:r>
    </w:p>
    <w:p w:rsidR="00000000" w:rsidDel="00000000" w:rsidP="00000000" w:rsidRDefault="00000000" w:rsidRPr="00000000" w14:paraId="00000042">
      <w:pPr>
        <w:keepNext w:val="0"/>
        <w:keepLines w:val="0"/>
        <w:widowControl w:val="0"/>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6                </w:t>
        <w:tab/>
        <w:t xml:space="preserve"> </w:t>
        <w:tab/>
        <w:tab/>
        <w:tab/>
        <w:t xml:space="preserve">2                     </w:t>
        <w:tab/>
        <w:tab/>
        <w:tab/>
        <w:tab/>
        <w:t xml:space="preserve">2</w:t>
      </w:r>
    </w:p>
    <w:p w:rsidR="00000000" w:rsidDel="00000000" w:rsidP="00000000" w:rsidRDefault="00000000" w:rsidRPr="00000000" w14:paraId="00000043">
      <w:pPr>
        <w:keepNext w:val="0"/>
        <w:keepLines w:val="0"/>
        <w:widowControl w:val="0"/>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 </w:t>
        <w:tab/>
        <w:tab/>
        <w:tab/>
        <w:t xml:space="preserve">3</w:t>
        <w:tab/>
        <w:t xml:space="preserve">                 </w:t>
        <w:tab/>
        <w:tab/>
        <w:tab/>
        <w:t xml:space="preserve">3   </w:t>
      </w:r>
    </w:p>
    <w:p w:rsidR="00000000" w:rsidDel="00000000" w:rsidP="00000000" w:rsidRDefault="00000000" w:rsidRPr="00000000" w14:paraId="00000044">
      <w:pPr>
        <w:keepNext w:val="0"/>
        <w:keepLines w:val="0"/>
        <w:widowControl w:val="0"/>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 </w:t>
        <w:tab/>
        <w:tab/>
        <w:tab/>
        <w:t xml:space="preserve">2            </w:t>
        <w:tab/>
        <w:tab/>
        <w:tab/>
        <w:t xml:space="preserve">         </w:t>
        <w:tab/>
        <w:t xml:space="preserve">6</w:t>
      </w:r>
    </w:p>
    <w:p w:rsidR="00000000" w:rsidDel="00000000" w:rsidP="00000000" w:rsidRDefault="00000000" w:rsidRPr="00000000" w14:paraId="00000045">
      <w:pPr>
        <w:keepNext w:val="0"/>
        <w:keepLines w:val="0"/>
        <w:widowControl w:val="0"/>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 </w:t>
        <w:tab/>
        <w:tab/>
        <w:tab/>
        <w:t xml:space="preserve">3           </w:t>
        <w:tab/>
        <w:tab/>
        <w:tab/>
        <w:t xml:space="preserve">          </w:t>
        <w:tab/>
        <w:t xml:space="preserve">5</w:t>
        <w:tab/>
        <w:t xml:space="preserve">                       </w:t>
      </w:r>
    </w:p>
    <w:p w:rsidR="00000000" w:rsidDel="00000000" w:rsidP="00000000" w:rsidRDefault="00000000" w:rsidRPr="00000000" w14:paraId="00000046">
      <w:pPr>
        <w:keepNext w:val="0"/>
        <w:keepLines w:val="0"/>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1030         </w:t>
        <w:tab/>
        <w:tab/>
        <w:t xml:space="preserve">   </w:t>
        <w:tab/>
        <w:t xml:space="preserve">Output: 413             </w:t>
        <w:tab/>
        <w:tab/>
        <w:tab/>
        <w:t xml:space="preserve">Output: 17</w:t>
      </w:r>
    </w:p>
    <w:sectPr>
      <w:pgSz w:h="15840" w:w="12240" w:orient="portrait"/>
      <w:pgMar w:bottom="1170" w:top="810" w:left="1260" w:right="117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